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93" w:rsidRDefault="00436993" w:rsidP="00436993">
      <w:pPr>
        <w:widowControl w:val="0"/>
        <w:ind w:firstLine="709"/>
        <w:jc w:val="center"/>
        <w:rPr>
          <w:b/>
          <w:sz w:val="30"/>
          <w:szCs w:val="30"/>
        </w:rPr>
      </w:pPr>
      <w:r w:rsidRPr="00436993">
        <w:rPr>
          <w:b/>
          <w:sz w:val="30"/>
          <w:szCs w:val="30"/>
        </w:rPr>
        <w:t xml:space="preserve">Список </w:t>
      </w:r>
      <w:r w:rsidRPr="00436993">
        <w:rPr>
          <w:b/>
          <w:sz w:val="30"/>
          <w:szCs w:val="30"/>
        </w:rPr>
        <w:t>победител</w:t>
      </w:r>
      <w:r w:rsidRPr="00436993">
        <w:rPr>
          <w:b/>
          <w:sz w:val="30"/>
          <w:szCs w:val="30"/>
        </w:rPr>
        <w:t>ей</w:t>
      </w:r>
      <w:r w:rsidRPr="00436993">
        <w:rPr>
          <w:b/>
          <w:sz w:val="30"/>
          <w:szCs w:val="30"/>
        </w:rPr>
        <w:t xml:space="preserve"> районного этапа </w:t>
      </w:r>
    </w:p>
    <w:p w:rsidR="00436993" w:rsidRDefault="00436993" w:rsidP="00436993">
      <w:pPr>
        <w:widowControl w:val="0"/>
        <w:ind w:firstLine="709"/>
        <w:jc w:val="center"/>
        <w:rPr>
          <w:b/>
          <w:sz w:val="30"/>
          <w:szCs w:val="30"/>
          <w:lang w:eastAsia="en-US"/>
        </w:rPr>
      </w:pPr>
      <w:r w:rsidRPr="00436993">
        <w:rPr>
          <w:b/>
          <w:sz w:val="30"/>
          <w:szCs w:val="30"/>
          <w:lang w:eastAsia="en-US"/>
        </w:rPr>
        <w:t xml:space="preserve">Всебелорусской молодежной экспедиции </w:t>
      </w:r>
    </w:p>
    <w:p w:rsidR="00436993" w:rsidRPr="00436993" w:rsidRDefault="00436993" w:rsidP="00436993">
      <w:pPr>
        <w:widowControl w:val="0"/>
        <w:ind w:firstLine="709"/>
        <w:jc w:val="center"/>
        <w:rPr>
          <w:b/>
          <w:sz w:val="30"/>
          <w:szCs w:val="30"/>
          <w:lang w:eastAsia="en-US"/>
        </w:rPr>
      </w:pPr>
      <w:bookmarkStart w:id="0" w:name="_GoBack"/>
      <w:bookmarkEnd w:id="0"/>
      <w:r w:rsidRPr="00436993">
        <w:rPr>
          <w:b/>
          <w:sz w:val="30"/>
          <w:szCs w:val="30"/>
          <w:lang w:eastAsia="en-US"/>
        </w:rPr>
        <w:t>«Маршрутами памяти. Маршрутами единства»</w:t>
      </w:r>
    </w:p>
    <w:p w:rsidR="00436993" w:rsidRDefault="00436993" w:rsidP="00436993">
      <w:pPr>
        <w:widowControl w:val="0"/>
        <w:ind w:firstLine="709"/>
        <w:jc w:val="center"/>
        <w:rPr>
          <w:sz w:val="30"/>
          <w:szCs w:val="30"/>
          <w:lang w:eastAsia="en-US"/>
        </w:rPr>
      </w:pPr>
    </w:p>
    <w:p w:rsidR="00436993" w:rsidRDefault="00436993" w:rsidP="00436993">
      <w:pPr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>Диплом І степени</w:t>
      </w:r>
      <w:r>
        <w:rPr>
          <w:sz w:val="30"/>
          <w:szCs w:val="30"/>
        </w:rPr>
        <w:t xml:space="preserve"> – туристск</w:t>
      </w:r>
      <w:r>
        <w:rPr>
          <w:sz w:val="30"/>
          <w:szCs w:val="30"/>
        </w:rPr>
        <w:t>ая</w:t>
      </w:r>
      <w:r>
        <w:rPr>
          <w:sz w:val="30"/>
          <w:szCs w:val="30"/>
        </w:rPr>
        <w:t xml:space="preserve"> групп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учащихся </w:t>
      </w:r>
      <w:r w:rsidRPr="00C3549B">
        <w:rPr>
          <w:sz w:val="30"/>
          <w:szCs w:val="30"/>
        </w:rPr>
        <w:t xml:space="preserve">государственного учреждения </w:t>
      </w:r>
      <w:r>
        <w:rPr>
          <w:sz w:val="30"/>
          <w:szCs w:val="30"/>
        </w:rPr>
        <w:t xml:space="preserve">дополнительного </w:t>
      </w:r>
      <w:r w:rsidRPr="00C3549B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«Центр туризма и краеведения детей и молодежи «Ветразь» Минского района» (рук.</w:t>
      </w:r>
      <w:proofErr w:type="gramEnd"/>
      <w:r>
        <w:rPr>
          <w:sz w:val="30"/>
          <w:szCs w:val="30"/>
        </w:rPr>
        <w:t xml:space="preserve"> Койпиш Е.Н., Койпиш М.С.);</w:t>
      </w:r>
    </w:p>
    <w:p w:rsidR="00436993" w:rsidRDefault="00436993" w:rsidP="0043699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 ІІ степени – </w:t>
      </w:r>
      <w:r>
        <w:rPr>
          <w:sz w:val="30"/>
          <w:szCs w:val="30"/>
        </w:rPr>
        <w:t>туристск</w:t>
      </w:r>
      <w:r>
        <w:rPr>
          <w:sz w:val="30"/>
          <w:szCs w:val="30"/>
        </w:rPr>
        <w:t>ая</w:t>
      </w:r>
      <w:r>
        <w:rPr>
          <w:sz w:val="30"/>
          <w:szCs w:val="30"/>
        </w:rPr>
        <w:t xml:space="preserve"> групп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учащихся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Михановичская</w:t>
      </w:r>
      <w:r w:rsidRPr="00C3549B">
        <w:rPr>
          <w:sz w:val="30"/>
          <w:szCs w:val="30"/>
        </w:rPr>
        <w:t xml:space="preserve"> средняя школа» (рук.</w:t>
      </w:r>
      <w:proofErr w:type="gramEnd"/>
      <w:r w:rsidRPr="00C3549B">
        <w:rPr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Левковец М.Н</w:t>
      </w:r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.</w:t>
      </w:r>
      <w:r w:rsidRPr="00C3549B">
        <w:rPr>
          <w:sz w:val="30"/>
          <w:szCs w:val="30"/>
        </w:rPr>
        <w:t>);</w:t>
      </w:r>
    </w:p>
    <w:p w:rsidR="00436993" w:rsidRDefault="00436993" w:rsidP="0043699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 ІІ степени – </w:t>
      </w:r>
      <w:r>
        <w:rPr>
          <w:sz w:val="30"/>
          <w:szCs w:val="30"/>
        </w:rPr>
        <w:t>туристск</w:t>
      </w:r>
      <w:r>
        <w:rPr>
          <w:sz w:val="30"/>
          <w:szCs w:val="30"/>
        </w:rPr>
        <w:t>ая</w:t>
      </w:r>
      <w:r>
        <w:rPr>
          <w:sz w:val="30"/>
          <w:szCs w:val="30"/>
        </w:rPr>
        <w:t xml:space="preserve"> групп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учащихся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Прилукская</w:t>
      </w:r>
      <w:r w:rsidRPr="00C3549B">
        <w:rPr>
          <w:sz w:val="30"/>
          <w:szCs w:val="30"/>
        </w:rPr>
        <w:t xml:space="preserve"> средняя школа» (рук.</w:t>
      </w:r>
      <w:proofErr w:type="gramEnd"/>
      <w:r w:rsidRPr="00C3549B">
        <w:rPr>
          <w:sz w:val="30"/>
          <w:szCs w:val="30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Полторжицкая</w:t>
      </w:r>
      <w:proofErr w:type="spellEnd"/>
      <w:r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Н.Н.</w:t>
      </w:r>
      <w:r w:rsidRPr="00C3549B">
        <w:rPr>
          <w:sz w:val="30"/>
          <w:szCs w:val="30"/>
        </w:rPr>
        <w:t xml:space="preserve">); </w:t>
      </w:r>
    </w:p>
    <w:p w:rsidR="00436993" w:rsidRDefault="00436993" w:rsidP="0043699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 ІІІ степени – </w:t>
      </w:r>
      <w:r>
        <w:rPr>
          <w:sz w:val="30"/>
          <w:szCs w:val="30"/>
        </w:rPr>
        <w:t>учащ</w:t>
      </w:r>
      <w:r>
        <w:rPr>
          <w:sz w:val="30"/>
          <w:szCs w:val="30"/>
        </w:rPr>
        <w:t>ие</w:t>
      </w:r>
      <w:r>
        <w:rPr>
          <w:sz w:val="30"/>
          <w:szCs w:val="30"/>
        </w:rPr>
        <w:t>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Боровлянская</w:t>
      </w:r>
      <w:r w:rsidRPr="00C3549B">
        <w:rPr>
          <w:sz w:val="30"/>
          <w:szCs w:val="30"/>
        </w:rPr>
        <w:t xml:space="preserve"> средняя школа» </w:t>
      </w:r>
      <w:r w:rsidRPr="00057FB3">
        <w:rPr>
          <w:sz w:val="30"/>
          <w:szCs w:val="30"/>
        </w:rPr>
        <w:t>Вдовенко Анн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, </w:t>
      </w:r>
      <w:r w:rsidRPr="00057FB3">
        <w:rPr>
          <w:sz w:val="30"/>
          <w:szCs w:val="30"/>
        </w:rPr>
        <w:t xml:space="preserve">Миненко Иван </w:t>
      </w:r>
      <w:r w:rsidRPr="00C3549B">
        <w:rPr>
          <w:sz w:val="30"/>
          <w:szCs w:val="30"/>
        </w:rPr>
        <w:t>(рук.</w:t>
      </w:r>
      <w:proofErr w:type="gramEnd"/>
      <w:r w:rsidRPr="00C3549B">
        <w:rPr>
          <w:sz w:val="30"/>
          <w:szCs w:val="30"/>
        </w:rPr>
        <w:t xml:space="preserve"> </w:t>
      </w:r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Дедкова Л.</w:t>
      </w:r>
      <w:r w:rsidRPr="00057FB3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И</w:t>
      </w:r>
      <w:r w:rsidRPr="00C3549B">
        <w:rPr>
          <w:sz w:val="30"/>
          <w:szCs w:val="30"/>
        </w:rPr>
        <w:t>.)</w:t>
      </w:r>
      <w:r>
        <w:rPr>
          <w:sz w:val="30"/>
          <w:szCs w:val="30"/>
        </w:rPr>
        <w:t>;</w:t>
      </w:r>
    </w:p>
    <w:p w:rsidR="00436993" w:rsidRDefault="00436993" w:rsidP="0043699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 ІІІ степени – </w:t>
      </w:r>
      <w:r>
        <w:rPr>
          <w:sz w:val="30"/>
          <w:szCs w:val="30"/>
        </w:rPr>
        <w:t>учащ</w:t>
      </w:r>
      <w:r>
        <w:rPr>
          <w:sz w:val="30"/>
          <w:szCs w:val="30"/>
        </w:rPr>
        <w:t>ийс</w:t>
      </w:r>
      <w:r>
        <w:rPr>
          <w:sz w:val="30"/>
          <w:szCs w:val="30"/>
        </w:rPr>
        <w:t>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Заславская гимназия</w:t>
      </w:r>
      <w:r w:rsidRPr="00C3549B">
        <w:rPr>
          <w:sz w:val="30"/>
          <w:szCs w:val="30"/>
        </w:rPr>
        <w:t xml:space="preserve">» </w:t>
      </w:r>
      <w:r w:rsidRPr="00057FB3">
        <w:rPr>
          <w:sz w:val="30"/>
          <w:szCs w:val="30"/>
        </w:rPr>
        <w:t xml:space="preserve">Демешко Захар </w:t>
      </w:r>
      <w:r w:rsidRPr="00C3549B">
        <w:rPr>
          <w:sz w:val="30"/>
          <w:szCs w:val="30"/>
        </w:rPr>
        <w:t>(рук.</w:t>
      </w:r>
      <w:proofErr w:type="gramEnd"/>
      <w:r w:rsidRPr="00C3549B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Бобрович</w:t>
      </w:r>
      <w:proofErr w:type="spellEnd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 В.В.</w:t>
      </w:r>
      <w:r w:rsidRPr="00C3549B">
        <w:rPr>
          <w:sz w:val="30"/>
          <w:szCs w:val="30"/>
        </w:rPr>
        <w:t>)</w:t>
      </w:r>
      <w:r>
        <w:rPr>
          <w:sz w:val="30"/>
          <w:szCs w:val="30"/>
        </w:rPr>
        <w:t>;</w:t>
      </w:r>
      <w:r w:rsidRPr="00057FB3">
        <w:rPr>
          <w:sz w:val="30"/>
          <w:szCs w:val="30"/>
        </w:rPr>
        <w:t xml:space="preserve"> </w:t>
      </w:r>
    </w:p>
    <w:p w:rsidR="00436993" w:rsidRDefault="00436993" w:rsidP="0043699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 ІІІ степени – </w:t>
      </w:r>
      <w:r>
        <w:rPr>
          <w:sz w:val="30"/>
          <w:szCs w:val="30"/>
        </w:rPr>
        <w:t>учащ</w:t>
      </w:r>
      <w:r>
        <w:rPr>
          <w:sz w:val="30"/>
          <w:szCs w:val="30"/>
        </w:rPr>
        <w:t>ая</w:t>
      </w:r>
      <w:r>
        <w:rPr>
          <w:sz w:val="30"/>
          <w:szCs w:val="30"/>
        </w:rPr>
        <w:t>ся</w:t>
      </w:r>
      <w:r w:rsidRPr="00C3549B">
        <w:rPr>
          <w:sz w:val="30"/>
          <w:szCs w:val="30"/>
        </w:rPr>
        <w:t xml:space="preserve"> государственного учреждения образования «</w:t>
      </w:r>
      <w:r>
        <w:rPr>
          <w:sz w:val="30"/>
          <w:szCs w:val="30"/>
        </w:rPr>
        <w:t>Озерцовская</w:t>
      </w:r>
      <w:r w:rsidRPr="00C3549B">
        <w:rPr>
          <w:sz w:val="30"/>
          <w:szCs w:val="30"/>
        </w:rPr>
        <w:t xml:space="preserve"> средняя школа» </w:t>
      </w:r>
      <w:proofErr w:type="spellStart"/>
      <w:r>
        <w:rPr>
          <w:sz w:val="30"/>
          <w:szCs w:val="30"/>
        </w:rPr>
        <w:t>Михалёв</w:t>
      </w:r>
      <w:r>
        <w:rPr>
          <w:sz w:val="30"/>
          <w:szCs w:val="30"/>
        </w:rPr>
        <w:t>а</w:t>
      </w:r>
      <w:proofErr w:type="spellEnd"/>
      <w:r w:rsidRPr="00DF70A6">
        <w:rPr>
          <w:sz w:val="30"/>
          <w:szCs w:val="30"/>
        </w:rPr>
        <w:t xml:space="preserve"> Ирин</w:t>
      </w:r>
      <w:r>
        <w:rPr>
          <w:sz w:val="30"/>
          <w:szCs w:val="30"/>
        </w:rPr>
        <w:t>а</w:t>
      </w:r>
      <w:r w:rsidRPr="00DF70A6">
        <w:rPr>
          <w:sz w:val="30"/>
          <w:szCs w:val="30"/>
        </w:rPr>
        <w:t xml:space="preserve"> </w:t>
      </w:r>
      <w:r w:rsidRPr="00C3549B">
        <w:rPr>
          <w:sz w:val="30"/>
          <w:szCs w:val="30"/>
        </w:rPr>
        <w:t>(рук.</w:t>
      </w:r>
      <w:proofErr w:type="gramEnd"/>
      <w:r w:rsidRPr="00C3549B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Янцевич</w:t>
      </w:r>
      <w:proofErr w:type="spellEnd"/>
      <w:r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Т.</w:t>
      </w:r>
      <w:r w:rsidRPr="00DF70A6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И</w:t>
      </w:r>
      <w:r w:rsidRPr="00C3549B">
        <w:rPr>
          <w:sz w:val="30"/>
          <w:szCs w:val="30"/>
        </w:rPr>
        <w:t>.)</w:t>
      </w:r>
      <w:r>
        <w:rPr>
          <w:sz w:val="30"/>
          <w:szCs w:val="30"/>
        </w:rPr>
        <w:t>.</w:t>
      </w:r>
    </w:p>
    <w:p w:rsidR="00061E18" w:rsidRDefault="00061E18"/>
    <w:sectPr w:rsidR="0006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3"/>
    <w:rsid w:val="00061E18"/>
    <w:rsid w:val="004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2022-11-24T12:20:00Z</dcterms:created>
  <dcterms:modified xsi:type="dcterms:W3CDTF">2022-11-24T12:23:00Z</dcterms:modified>
</cp:coreProperties>
</file>